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987" w:rsidRDefault="00A65987" w:rsidP="006E39D9">
      <w:pPr>
        <w:spacing w:after="0" w:line="240" w:lineRule="auto"/>
        <w:ind w:right="283"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A65987" w:rsidRDefault="00A65987" w:rsidP="006E39D9">
      <w:pPr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A65987" w:rsidRDefault="00A65987" w:rsidP="006E39D9">
      <w:pPr>
        <w:spacing w:after="0" w:line="240" w:lineRule="auto"/>
        <w:ind w:right="283"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 переносах выходных дней</w:t>
      </w:r>
      <w:r w:rsidR="005301A9">
        <w:rPr>
          <w:rFonts w:ascii="Times New Roman" w:hAnsi="Times New Roman"/>
          <w:b/>
          <w:sz w:val="28"/>
          <w:szCs w:val="28"/>
        </w:rPr>
        <w:t xml:space="preserve"> в 2020</w:t>
      </w:r>
      <w:r w:rsidR="00662B4A">
        <w:rPr>
          <w:rFonts w:ascii="Times New Roman" w:hAnsi="Times New Roman"/>
          <w:b/>
          <w:sz w:val="28"/>
          <w:szCs w:val="28"/>
        </w:rPr>
        <w:t xml:space="preserve"> году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A65987" w:rsidRDefault="00A65987" w:rsidP="006E39D9">
      <w:pPr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p w:rsidR="00A65987" w:rsidRPr="00D1107E" w:rsidRDefault="00A65987" w:rsidP="006E39D9">
      <w:pPr>
        <w:pStyle w:val="a3"/>
        <w:numPr>
          <w:ilvl w:val="0"/>
          <w:numId w:val="1"/>
        </w:numPr>
        <w:spacing w:after="0" w:line="240" w:lineRule="auto"/>
        <w:ind w:right="283"/>
        <w:jc w:val="both"/>
        <w:rPr>
          <w:rFonts w:ascii="Times New Roman" w:hAnsi="Times New Roman"/>
          <w:b/>
          <w:sz w:val="28"/>
          <w:szCs w:val="28"/>
        </w:rPr>
      </w:pPr>
      <w:r w:rsidRPr="00D1107E">
        <w:rPr>
          <w:rFonts w:ascii="Times New Roman" w:hAnsi="Times New Roman"/>
          <w:b/>
          <w:sz w:val="28"/>
          <w:szCs w:val="28"/>
        </w:rPr>
        <w:t>Цель и задача проекта</w:t>
      </w:r>
    </w:p>
    <w:p w:rsidR="00A65987" w:rsidRDefault="00A65987" w:rsidP="006E39D9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Представленный проект постановления Правительства Кыргызской Республики разработан в соответствии со статьей 113 Трудового кодекса Кыргызской Республики. В целях рационального использования работниками выходных и нерабочих праздничных дней, данным проектом предлагается перенести выходные дни на рабочие.</w:t>
      </w:r>
    </w:p>
    <w:p w:rsidR="00600F68" w:rsidRDefault="00600F68" w:rsidP="006E39D9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</w:p>
    <w:p w:rsidR="00A65987" w:rsidRPr="00D1107E" w:rsidRDefault="00A65987" w:rsidP="00515F4B">
      <w:pPr>
        <w:tabs>
          <w:tab w:val="left" w:pos="9072"/>
        </w:tabs>
        <w:spacing w:after="0" w:line="240" w:lineRule="auto"/>
        <w:ind w:right="283" w:firstLine="709"/>
        <w:jc w:val="both"/>
        <w:rPr>
          <w:rFonts w:ascii="Times New Roman" w:hAnsi="Times New Roman"/>
          <w:b/>
          <w:sz w:val="28"/>
          <w:szCs w:val="28"/>
        </w:rPr>
      </w:pPr>
      <w:r w:rsidRPr="00D1107E">
        <w:rPr>
          <w:rFonts w:ascii="Times New Roman" w:hAnsi="Times New Roman"/>
          <w:b/>
          <w:sz w:val="28"/>
          <w:szCs w:val="28"/>
        </w:rPr>
        <w:t>2. Описательная часть</w:t>
      </w:r>
    </w:p>
    <w:p w:rsidR="005301A9" w:rsidRPr="005301A9" w:rsidRDefault="00A65987" w:rsidP="00515F4B">
      <w:pPr>
        <w:pStyle w:val="a3"/>
        <w:tabs>
          <w:tab w:val="left" w:pos="9072"/>
        </w:tabs>
        <w:spacing w:after="160" w:line="240" w:lineRule="auto"/>
        <w:ind w:left="0" w:right="283"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Проектом предлагается для работников государственных и муниципальных организаций, учреждений и предприятий, финансируемых из государственного бюджета, работающих по графику пятидневной рабочей недели, </w:t>
      </w:r>
      <w:r w:rsidR="00996934" w:rsidRPr="0064084A">
        <w:rPr>
          <w:rFonts w:ascii="Times New Roman" w:hAnsi="Times New Roman"/>
          <w:sz w:val="28"/>
          <w:szCs w:val="28"/>
        </w:rPr>
        <w:t>перене</w:t>
      </w:r>
      <w:r w:rsidR="00996934">
        <w:rPr>
          <w:rFonts w:ascii="Times New Roman" w:hAnsi="Times New Roman"/>
          <w:sz w:val="28"/>
          <w:szCs w:val="28"/>
        </w:rPr>
        <w:t>сти</w:t>
      </w:r>
      <w:r w:rsidR="00996934" w:rsidRPr="00EF369C">
        <w:rPr>
          <w:rFonts w:ascii="Times New Roman" w:hAnsi="Times New Roman"/>
          <w:sz w:val="28"/>
          <w:szCs w:val="28"/>
        </w:rPr>
        <w:t xml:space="preserve"> выходной день </w:t>
      </w:r>
      <w:r w:rsidR="005301A9" w:rsidRPr="005301A9">
        <w:rPr>
          <w:rFonts w:ascii="Times New Roman" w:hAnsi="Times New Roman"/>
          <w:sz w:val="28"/>
          <w:szCs w:val="28"/>
        </w:rPr>
        <w:t>24 февраля (признается выходным, поскольку 23 февраля совпадает с выходным д</w:t>
      </w:r>
      <w:r w:rsidR="005301A9">
        <w:rPr>
          <w:rFonts w:ascii="Times New Roman" w:hAnsi="Times New Roman"/>
          <w:sz w:val="28"/>
          <w:szCs w:val="28"/>
        </w:rPr>
        <w:t xml:space="preserve">нем) – на рабочий день 2 января, </w:t>
      </w:r>
      <w:r w:rsidR="005301A9" w:rsidRPr="005301A9">
        <w:rPr>
          <w:rFonts w:ascii="Times New Roman" w:hAnsi="Times New Roman"/>
          <w:sz w:val="28"/>
          <w:szCs w:val="28"/>
        </w:rPr>
        <w:t>выходной день 9 марта (признается выходным, поскольку  8 марта совпадает с выходным д</w:t>
      </w:r>
      <w:r w:rsidR="005301A9">
        <w:rPr>
          <w:rFonts w:ascii="Times New Roman" w:hAnsi="Times New Roman"/>
          <w:sz w:val="28"/>
          <w:szCs w:val="28"/>
        </w:rPr>
        <w:t xml:space="preserve">нем) – на рабочий день 3 января, </w:t>
      </w:r>
      <w:r w:rsidR="005301A9" w:rsidRPr="005301A9">
        <w:rPr>
          <w:rFonts w:ascii="Times New Roman" w:hAnsi="Times New Roman"/>
          <w:sz w:val="28"/>
          <w:szCs w:val="28"/>
        </w:rPr>
        <w:t>выходной день</w:t>
      </w:r>
      <w:proofErr w:type="gramEnd"/>
      <w:r w:rsidR="005301A9" w:rsidRPr="005301A9">
        <w:rPr>
          <w:rFonts w:ascii="Times New Roman" w:hAnsi="Times New Roman"/>
          <w:sz w:val="28"/>
          <w:szCs w:val="28"/>
        </w:rPr>
        <w:t xml:space="preserve"> 23 марта (признается выходным, поскольку 21 марта совпадает с выходным д</w:t>
      </w:r>
      <w:r w:rsidR="005301A9">
        <w:rPr>
          <w:rFonts w:ascii="Times New Roman" w:hAnsi="Times New Roman"/>
          <w:sz w:val="28"/>
          <w:szCs w:val="28"/>
        </w:rPr>
        <w:t xml:space="preserve">нем) - </w:t>
      </w:r>
      <w:proofErr w:type="gramStart"/>
      <w:r w:rsidR="005301A9">
        <w:rPr>
          <w:rFonts w:ascii="Times New Roman" w:hAnsi="Times New Roman"/>
          <w:sz w:val="28"/>
          <w:szCs w:val="28"/>
        </w:rPr>
        <w:t>на</w:t>
      </w:r>
      <w:proofErr w:type="gramEnd"/>
      <w:r w:rsidR="005301A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301A9">
        <w:rPr>
          <w:rFonts w:ascii="Times New Roman" w:hAnsi="Times New Roman"/>
          <w:sz w:val="28"/>
          <w:szCs w:val="28"/>
        </w:rPr>
        <w:t>рабочий</w:t>
      </w:r>
      <w:proofErr w:type="gramEnd"/>
      <w:r w:rsidR="005301A9">
        <w:rPr>
          <w:rFonts w:ascii="Times New Roman" w:hAnsi="Times New Roman"/>
          <w:sz w:val="28"/>
          <w:szCs w:val="28"/>
        </w:rPr>
        <w:t xml:space="preserve"> день 6 января, </w:t>
      </w:r>
      <w:r w:rsidR="005301A9" w:rsidRPr="005301A9">
        <w:rPr>
          <w:rFonts w:ascii="Times New Roman" w:hAnsi="Times New Roman"/>
          <w:sz w:val="28"/>
          <w:szCs w:val="28"/>
        </w:rPr>
        <w:t>выходной день 11 мая (признается выходным, поскольку 9 мая совпадает с выходным днем) – на рабочий день 4 мая.</w:t>
      </w:r>
    </w:p>
    <w:p w:rsidR="005301A9" w:rsidRPr="005301A9" w:rsidRDefault="00A65987" w:rsidP="00515F4B">
      <w:pPr>
        <w:pStyle w:val="a3"/>
        <w:tabs>
          <w:tab w:val="left" w:pos="9072"/>
        </w:tabs>
        <w:spacing w:after="160" w:line="240" w:lineRule="auto"/>
        <w:ind w:left="0" w:right="283"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Также, в целях </w:t>
      </w:r>
      <w:r w:rsidR="0091704C">
        <w:rPr>
          <w:rFonts w:ascii="Times New Roman" w:hAnsi="Times New Roman"/>
          <w:sz w:val="28"/>
          <w:szCs w:val="28"/>
        </w:rPr>
        <w:t xml:space="preserve">рационального </w:t>
      </w:r>
      <w:r>
        <w:rPr>
          <w:rFonts w:ascii="Times New Roman" w:hAnsi="Times New Roman"/>
          <w:sz w:val="28"/>
          <w:szCs w:val="28"/>
        </w:rPr>
        <w:t xml:space="preserve">использования </w:t>
      </w:r>
      <w:r w:rsidR="0091704C">
        <w:rPr>
          <w:rFonts w:ascii="Times New Roman" w:hAnsi="Times New Roman"/>
          <w:sz w:val="28"/>
          <w:szCs w:val="28"/>
        </w:rPr>
        <w:t xml:space="preserve">выходных и нерабочих </w:t>
      </w:r>
      <w:r>
        <w:rPr>
          <w:rFonts w:ascii="Times New Roman" w:hAnsi="Times New Roman"/>
          <w:sz w:val="28"/>
          <w:szCs w:val="28"/>
        </w:rPr>
        <w:t xml:space="preserve">праздничных дней, данным проектом предлагается рекомендовать руководителям юридических лиц с частной формой собственности, работающих по графику пятидневной рабочей недели, </w:t>
      </w:r>
      <w:r w:rsidRPr="0064084A">
        <w:rPr>
          <w:rFonts w:ascii="Times New Roman" w:hAnsi="Times New Roman"/>
          <w:sz w:val="28"/>
          <w:szCs w:val="28"/>
        </w:rPr>
        <w:t>перене</w:t>
      </w:r>
      <w:r>
        <w:rPr>
          <w:rFonts w:ascii="Times New Roman" w:hAnsi="Times New Roman"/>
          <w:sz w:val="28"/>
          <w:szCs w:val="28"/>
        </w:rPr>
        <w:t xml:space="preserve">сти </w:t>
      </w:r>
      <w:r w:rsidR="00996934" w:rsidRPr="00EF369C">
        <w:rPr>
          <w:rFonts w:ascii="Times New Roman" w:hAnsi="Times New Roman"/>
          <w:sz w:val="28"/>
          <w:szCs w:val="28"/>
        </w:rPr>
        <w:t xml:space="preserve">выходной день </w:t>
      </w:r>
      <w:r w:rsidR="005301A9" w:rsidRPr="005301A9">
        <w:rPr>
          <w:rFonts w:ascii="Times New Roman" w:hAnsi="Times New Roman"/>
          <w:sz w:val="28"/>
          <w:szCs w:val="28"/>
        </w:rPr>
        <w:t>24 февраля (признается выходным, поскольку 23 февраля совпадает с выходным д</w:t>
      </w:r>
      <w:r w:rsidR="005301A9">
        <w:rPr>
          <w:rFonts w:ascii="Times New Roman" w:hAnsi="Times New Roman"/>
          <w:sz w:val="28"/>
          <w:szCs w:val="28"/>
        </w:rPr>
        <w:t xml:space="preserve">нем) – на рабочий день 2 января, </w:t>
      </w:r>
      <w:r w:rsidR="005301A9" w:rsidRPr="005301A9">
        <w:rPr>
          <w:rFonts w:ascii="Times New Roman" w:hAnsi="Times New Roman"/>
          <w:sz w:val="28"/>
          <w:szCs w:val="28"/>
        </w:rPr>
        <w:t>выходной день 9 марта (признается выходным, поскольку  8 марта совпадает с выходным д</w:t>
      </w:r>
      <w:r w:rsidR="005301A9">
        <w:rPr>
          <w:rFonts w:ascii="Times New Roman" w:hAnsi="Times New Roman"/>
          <w:sz w:val="28"/>
          <w:szCs w:val="28"/>
        </w:rPr>
        <w:t>нем) – на</w:t>
      </w:r>
      <w:proofErr w:type="gramEnd"/>
      <w:r w:rsidR="005301A9">
        <w:rPr>
          <w:rFonts w:ascii="Times New Roman" w:hAnsi="Times New Roman"/>
          <w:sz w:val="28"/>
          <w:szCs w:val="28"/>
        </w:rPr>
        <w:t xml:space="preserve"> рабочий день 3 января, </w:t>
      </w:r>
      <w:r w:rsidR="005301A9" w:rsidRPr="005301A9">
        <w:rPr>
          <w:rFonts w:ascii="Times New Roman" w:hAnsi="Times New Roman"/>
          <w:sz w:val="28"/>
          <w:szCs w:val="28"/>
        </w:rPr>
        <w:t>выходной день 23 марта (признается выходным, поскольку 21 марта совпадает с выходным д</w:t>
      </w:r>
      <w:r w:rsidR="005301A9">
        <w:rPr>
          <w:rFonts w:ascii="Times New Roman" w:hAnsi="Times New Roman"/>
          <w:sz w:val="28"/>
          <w:szCs w:val="28"/>
        </w:rPr>
        <w:t xml:space="preserve">нем) - </w:t>
      </w:r>
      <w:proofErr w:type="gramStart"/>
      <w:r w:rsidR="005301A9">
        <w:rPr>
          <w:rFonts w:ascii="Times New Roman" w:hAnsi="Times New Roman"/>
          <w:sz w:val="28"/>
          <w:szCs w:val="28"/>
        </w:rPr>
        <w:t>на</w:t>
      </w:r>
      <w:proofErr w:type="gramEnd"/>
      <w:r w:rsidR="005301A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301A9">
        <w:rPr>
          <w:rFonts w:ascii="Times New Roman" w:hAnsi="Times New Roman"/>
          <w:sz w:val="28"/>
          <w:szCs w:val="28"/>
        </w:rPr>
        <w:t>рабочий</w:t>
      </w:r>
      <w:proofErr w:type="gramEnd"/>
      <w:r w:rsidR="005301A9">
        <w:rPr>
          <w:rFonts w:ascii="Times New Roman" w:hAnsi="Times New Roman"/>
          <w:sz w:val="28"/>
          <w:szCs w:val="28"/>
        </w:rPr>
        <w:t xml:space="preserve"> день 6 января, </w:t>
      </w:r>
      <w:r w:rsidR="005301A9" w:rsidRPr="005301A9">
        <w:rPr>
          <w:rFonts w:ascii="Times New Roman" w:hAnsi="Times New Roman"/>
          <w:sz w:val="28"/>
          <w:szCs w:val="28"/>
        </w:rPr>
        <w:t>выходной день 11 мая (признается выходным, поскольку 9 мая совпадает с выходным днем) – на рабочий день 4 мая.</w:t>
      </w:r>
    </w:p>
    <w:p w:rsidR="000D0863" w:rsidRDefault="000D0863" w:rsidP="00515F4B">
      <w:pPr>
        <w:pStyle w:val="a3"/>
        <w:tabs>
          <w:tab w:val="left" w:pos="9072"/>
        </w:tabs>
        <w:spacing w:after="160" w:line="240" w:lineRule="auto"/>
        <w:ind w:left="0" w:right="283" w:firstLine="708"/>
        <w:jc w:val="both"/>
        <w:rPr>
          <w:rFonts w:ascii="Times New Roman" w:hAnsi="Times New Roman"/>
          <w:sz w:val="28"/>
          <w:szCs w:val="28"/>
        </w:rPr>
      </w:pPr>
    </w:p>
    <w:p w:rsidR="000D0863" w:rsidRDefault="00A65987" w:rsidP="000D0863">
      <w:pPr>
        <w:pStyle w:val="a3"/>
        <w:spacing w:after="160" w:line="240" w:lineRule="auto"/>
        <w:ind w:left="0" w:right="283" w:firstLine="708"/>
        <w:jc w:val="both"/>
        <w:rPr>
          <w:rFonts w:ascii="Times New Roman" w:hAnsi="Times New Roman"/>
          <w:b/>
          <w:sz w:val="28"/>
          <w:szCs w:val="28"/>
        </w:rPr>
      </w:pPr>
      <w:r w:rsidRPr="00D1107E">
        <w:rPr>
          <w:rFonts w:ascii="Times New Roman" w:hAnsi="Times New Roman"/>
          <w:b/>
          <w:sz w:val="28"/>
          <w:szCs w:val="28"/>
        </w:rPr>
        <w:t xml:space="preserve">3. Прогнозы </w:t>
      </w:r>
      <w:r w:rsidR="006217E1" w:rsidRPr="00D1107E">
        <w:rPr>
          <w:rFonts w:ascii="Times New Roman" w:hAnsi="Times New Roman"/>
          <w:b/>
          <w:sz w:val="28"/>
          <w:szCs w:val="28"/>
        </w:rPr>
        <w:t xml:space="preserve">возможных социальных, экономических, правозащитных, гендерных, экологических, коррупционных последствий </w:t>
      </w:r>
    </w:p>
    <w:p w:rsidR="00600F68" w:rsidRDefault="00A65987" w:rsidP="000D0863">
      <w:pPr>
        <w:pStyle w:val="a3"/>
        <w:spacing w:after="160" w:line="240" w:lineRule="auto"/>
        <w:ind w:left="0" w:right="28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Принятие обозначенного проекта социальных, экономических, правозащитных, гендерных, экологических, коррупционных последствий за собой не повлечет.</w:t>
      </w:r>
    </w:p>
    <w:p w:rsidR="00801931" w:rsidRPr="00801931" w:rsidRDefault="00801931" w:rsidP="00801931">
      <w:pPr>
        <w:spacing w:after="0" w:line="240" w:lineRule="auto"/>
        <w:ind w:right="283" w:firstLine="709"/>
        <w:jc w:val="both"/>
        <w:rPr>
          <w:rFonts w:ascii="Times New Roman" w:hAnsi="Times New Roman"/>
          <w:b/>
          <w:sz w:val="28"/>
          <w:szCs w:val="28"/>
        </w:rPr>
      </w:pPr>
      <w:r w:rsidRPr="00801931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:rsidR="00954F1D" w:rsidRDefault="00801931" w:rsidP="00515F4B">
      <w:pPr>
        <w:tabs>
          <w:tab w:val="left" w:pos="9072"/>
        </w:tabs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требованиями статьи 22 Закона «О нормативных правовых актах Кыргызской Республики», проект постано</w:t>
      </w:r>
      <w:r w:rsidR="00616AF2">
        <w:rPr>
          <w:rFonts w:ascii="Times New Roman" w:hAnsi="Times New Roman"/>
          <w:sz w:val="28"/>
          <w:szCs w:val="28"/>
        </w:rPr>
        <w:t>вления</w:t>
      </w:r>
      <w:r w:rsidR="00F14B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размещен </w:t>
      </w:r>
      <w:r>
        <w:rPr>
          <w:rFonts w:ascii="Times New Roman" w:hAnsi="Times New Roman"/>
          <w:sz w:val="28"/>
          <w:szCs w:val="28"/>
        </w:rPr>
        <w:lastRenderedPageBreak/>
        <w:t xml:space="preserve">на официальном сайте Правительства Кыргызской Республики </w:t>
      </w:r>
      <w:r w:rsidR="0091704C">
        <w:rPr>
          <w:rFonts w:ascii="Times New Roman" w:hAnsi="Times New Roman"/>
          <w:sz w:val="28"/>
          <w:szCs w:val="28"/>
        </w:rPr>
        <w:t>для</w:t>
      </w:r>
      <w:r w:rsidR="0091704C" w:rsidRPr="0091704C">
        <w:rPr>
          <w:rFonts w:ascii="Times New Roman" w:hAnsi="Times New Roman"/>
          <w:sz w:val="28"/>
          <w:szCs w:val="28"/>
        </w:rPr>
        <w:t xml:space="preserve"> прохождения процедуры общественного обсуждения.</w:t>
      </w:r>
      <w:r w:rsidR="0091704C">
        <w:rPr>
          <w:rFonts w:ascii="Times New Roman" w:hAnsi="Times New Roman"/>
          <w:sz w:val="28"/>
          <w:szCs w:val="28"/>
        </w:rPr>
        <w:t xml:space="preserve"> </w:t>
      </w:r>
    </w:p>
    <w:p w:rsidR="00515F4B" w:rsidRDefault="00515F4B" w:rsidP="00515F4B">
      <w:pPr>
        <w:tabs>
          <w:tab w:val="left" w:pos="9072"/>
        </w:tabs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217E1" w:rsidRPr="00D1107E" w:rsidRDefault="00801931" w:rsidP="00515F4B">
      <w:pPr>
        <w:tabs>
          <w:tab w:val="left" w:pos="9072"/>
        </w:tabs>
        <w:spacing w:after="0" w:line="240" w:lineRule="auto"/>
        <w:ind w:right="283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6217E1" w:rsidRPr="00D1107E">
        <w:rPr>
          <w:rFonts w:ascii="Times New Roman" w:hAnsi="Times New Roman"/>
          <w:b/>
          <w:sz w:val="28"/>
          <w:szCs w:val="28"/>
        </w:rPr>
        <w:t>. Анализ соответствия проекта законодательству</w:t>
      </w:r>
    </w:p>
    <w:p w:rsidR="00A65987" w:rsidRDefault="0091704C" w:rsidP="00515F4B">
      <w:pPr>
        <w:tabs>
          <w:tab w:val="left" w:pos="9072"/>
        </w:tabs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 w:rsidRPr="0091704C"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</w:t>
      </w:r>
      <w:r>
        <w:rPr>
          <w:rFonts w:ascii="Times New Roman" w:hAnsi="Times New Roman"/>
          <w:sz w:val="28"/>
          <w:szCs w:val="28"/>
        </w:rPr>
        <w:t>е в силу международных договоров</w:t>
      </w:r>
      <w:r w:rsidRPr="0091704C">
        <w:rPr>
          <w:rFonts w:ascii="Times New Roman" w:hAnsi="Times New Roman"/>
          <w:sz w:val="28"/>
          <w:szCs w:val="28"/>
        </w:rPr>
        <w:t>, участницей которых является Кыргызская Республика.</w:t>
      </w:r>
    </w:p>
    <w:p w:rsidR="0002404F" w:rsidRDefault="0002404F" w:rsidP="00515F4B">
      <w:pPr>
        <w:tabs>
          <w:tab w:val="left" w:pos="9072"/>
        </w:tabs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</w:p>
    <w:p w:rsidR="006217E1" w:rsidRPr="00D1107E" w:rsidRDefault="00801931" w:rsidP="00515F4B">
      <w:pPr>
        <w:tabs>
          <w:tab w:val="left" w:pos="9072"/>
        </w:tabs>
        <w:spacing w:after="0" w:line="240" w:lineRule="auto"/>
        <w:ind w:right="283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6217E1" w:rsidRPr="00D1107E">
        <w:rPr>
          <w:rFonts w:ascii="Times New Roman" w:hAnsi="Times New Roman"/>
          <w:b/>
          <w:sz w:val="28"/>
          <w:szCs w:val="28"/>
        </w:rPr>
        <w:t>. Информация о необходимости и источниках финансирования</w:t>
      </w:r>
    </w:p>
    <w:p w:rsidR="00D77BD4" w:rsidRDefault="00A65987" w:rsidP="00515F4B">
      <w:pPr>
        <w:tabs>
          <w:tab w:val="left" w:pos="9072"/>
        </w:tabs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Принятие представленного проекта дополнительных финансовых затрат из республиканского бюджета не повлечет.</w:t>
      </w:r>
    </w:p>
    <w:p w:rsidR="0002404F" w:rsidRDefault="0002404F" w:rsidP="00515F4B">
      <w:pPr>
        <w:tabs>
          <w:tab w:val="left" w:pos="9072"/>
        </w:tabs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</w:p>
    <w:p w:rsidR="006217E1" w:rsidRPr="00D1107E" w:rsidRDefault="00801931" w:rsidP="00515F4B">
      <w:pPr>
        <w:tabs>
          <w:tab w:val="left" w:pos="9072"/>
        </w:tabs>
        <w:spacing w:after="0" w:line="240" w:lineRule="auto"/>
        <w:ind w:right="283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6217E1" w:rsidRPr="00D1107E">
        <w:rPr>
          <w:rFonts w:ascii="Times New Roman" w:hAnsi="Times New Roman"/>
          <w:b/>
          <w:sz w:val="28"/>
          <w:szCs w:val="28"/>
        </w:rPr>
        <w:t>. Информация об анализе регулятивного воздействия</w:t>
      </w:r>
    </w:p>
    <w:p w:rsidR="00A65987" w:rsidRDefault="00A65987" w:rsidP="00515F4B">
      <w:pPr>
        <w:tabs>
          <w:tab w:val="left" w:pos="9072"/>
        </w:tabs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не подлежит анализу регулятивного воздействия, поскольку не направлен на урегулирование предпринимательской деятельности.</w:t>
      </w:r>
    </w:p>
    <w:p w:rsidR="00A65987" w:rsidRDefault="00A65987" w:rsidP="00801931">
      <w:pPr>
        <w:spacing w:after="0" w:line="240" w:lineRule="auto"/>
        <w:ind w:right="283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65987" w:rsidRDefault="00A65987" w:rsidP="00801931">
      <w:pPr>
        <w:spacing w:after="0" w:line="240" w:lineRule="auto"/>
        <w:ind w:right="283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65987" w:rsidRDefault="00A65987" w:rsidP="00801931">
      <w:pPr>
        <w:spacing w:after="0" w:line="240" w:lineRule="auto"/>
        <w:ind w:right="283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Министр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proofErr w:type="spellStart"/>
      <w:r w:rsidR="0002404F">
        <w:rPr>
          <w:rFonts w:ascii="Times New Roman" w:hAnsi="Times New Roman"/>
          <w:b/>
          <w:sz w:val="28"/>
          <w:szCs w:val="28"/>
        </w:rPr>
        <w:t>У.Кочкоров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2404F" w:rsidRDefault="0002404F" w:rsidP="00801931">
      <w:pPr>
        <w:ind w:right="283"/>
      </w:pPr>
    </w:p>
    <w:sectPr w:rsidR="00024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86CBC"/>
    <w:multiLevelType w:val="hybridMultilevel"/>
    <w:tmpl w:val="90C67B74"/>
    <w:lvl w:ilvl="0" w:tplc="F05C88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B494135"/>
    <w:multiLevelType w:val="hybridMultilevel"/>
    <w:tmpl w:val="90C67B74"/>
    <w:lvl w:ilvl="0" w:tplc="F05C88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987"/>
    <w:rsid w:val="0002404F"/>
    <w:rsid w:val="000925FC"/>
    <w:rsid w:val="000D0863"/>
    <w:rsid w:val="001406B0"/>
    <w:rsid w:val="00425428"/>
    <w:rsid w:val="00496976"/>
    <w:rsid w:val="00515F4B"/>
    <w:rsid w:val="005301A9"/>
    <w:rsid w:val="00600F68"/>
    <w:rsid w:val="00616AF2"/>
    <w:rsid w:val="006217E1"/>
    <w:rsid w:val="00662B4A"/>
    <w:rsid w:val="006E39D9"/>
    <w:rsid w:val="007C2922"/>
    <w:rsid w:val="00801931"/>
    <w:rsid w:val="0089089E"/>
    <w:rsid w:val="009151BA"/>
    <w:rsid w:val="0091704C"/>
    <w:rsid w:val="00954F1D"/>
    <w:rsid w:val="00996934"/>
    <w:rsid w:val="00A65987"/>
    <w:rsid w:val="00AC2775"/>
    <w:rsid w:val="00CE0D96"/>
    <w:rsid w:val="00D1107E"/>
    <w:rsid w:val="00D77BD4"/>
    <w:rsid w:val="00F1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59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19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1931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59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19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193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8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асел</dc:creator>
  <cp:lastModifiedBy>Пользователь</cp:lastModifiedBy>
  <cp:revision>31</cp:revision>
  <cp:lastPrinted>2018-12-19T10:41:00Z</cp:lastPrinted>
  <dcterms:created xsi:type="dcterms:W3CDTF">2018-01-17T04:32:00Z</dcterms:created>
  <dcterms:modified xsi:type="dcterms:W3CDTF">2019-10-31T06:17:00Z</dcterms:modified>
</cp:coreProperties>
</file>